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F1E00" w14:textId="4848DF4C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 w:rsidRPr="00FB33BD">
        <w:rPr>
          <w:rFonts w:eastAsia="SimSun"/>
          <w:b/>
        </w:rPr>
        <w:t>3GPP TSG-RAN WG2 Meeting #12</w:t>
      </w:r>
      <w:r>
        <w:rPr>
          <w:rFonts w:eastAsia="SimSun"/>
          <w:b/>
        </w:rPr>
        <w:t>9</w:t>
      </w:r>
      <w:r w:rsidRPr="00FB33BD">
        <w:rPr>
          <w:rFonts w:eastAsia="SimSun"/>
          <w:b/>
        </w:rPr>
        <w:tab/>
      </w:r>
      <w:r w:rsidR="00B46CE3" w:rsidRPr="00B46CE3">
        <w:rPr>
          <w:rFonts w:eastAsia="SimSun"/>
          <w:b/>
        </w:rPr>
        <w:t>R2-2501528</w:t>
      </w:r>
    </w:p>
    <w:p w14:paraId="349E938F" w14:textId="77777777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>
        <w:rPr>
          <w:rStyle w:val="normaltextrun"/>
          <w:rFonts w:cs="Arial"/>
          <w:b/>
          <w:color w:val="000000"/>
          <w:shd w:val="clear" w:color="auto" w:fill="FFFFFF"/>
        </w:rPr>
        <w:t>Athens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>
        <w:rPr>
          <w:rStyle w:val="normaltextrun"/>
          <w:rFonts w:cs="Arial"/>
          <w:b/>
          <w:color w:val="000000"/>
          <w:shd w:val="clear" w:color="auto" w:fill="FFFFFF"/>
        </w:rPr>
        <w:t>Greece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>
        <w:rPr>
          <w:rStyle w:val="normaltextrun"/>
          <w:rFonts w:cs="Arial"/>
          <w:b/>
          <w:color w:val="000000"/>
          <w:shd w:val="clear" w:color="auto" w:fill="FFFFFF"/>
        </w:rPr>
        <w:t>February 17</w:t>
      </w:r>
      <w:r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th</w:t>
      </w:r>
      <w:r>
        <w:rPr>
          <w:rStyle w:val="normaltextrun"/>
          <w:rFonts w:cs="Arial"/>
          <w:b/>
          <w:color w:val="000000"/>
          <w:shd w:val="clear" w:color="auto" w:fill="FFFFFF"/>
        </w:rPr>
        <w:t xml:space="preserve"> – 21</w:t>
      </w:r>
      <w:r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st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>, 202</w:t>
      </w:r>
      <w:r>
        <w:rPr>
          <w:rStyle w:val="normaltextrun"/>
          <w:rFonts w:cs="Arial"/>
          <w:b/>
          <w:color w:val="000000"/>
          <w:shd w:val="clear" w:color="auto" w:fill="FFFFFF"/>
        </w:rPr>
        <w:t>5</w:t>
      </w:r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  <w:lang w:eastAsia="zh-CN"/>
        </w:rPr>
      </w:pPr>
      <w:bookmarkStart w:id="0" w:name="_Ref181904463"/>
    </w:p>
    <w:p w14:paraId="6A7AF77E" w14:textId="6606AA84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>
        <w:rPr>
          <w:rFonts w:cs="Arial"/>
          <w:bCs/>
        </w:rPr>
        <w:t>[draft LS]</w:t>
      </w:r>
      <w:r w:rsidRPr="005E4A4D">
        <w:rPr>
          <w:rFonts w:cs="Arial"/>
          <w:bCs/>
        </w:rPr>
        <w:t xml:space="preserve"> </w:t>
      </w:r>
      <w:r w:rsidR="00635D0C">
        <w:rPr>
          <w:rFonts w:cs="Arial"/>
          <w:bCs/>
        </w:rPr>
        <w:t>Geofencing in ETWS for NR and NB-IoT NTN</w:t>
      </w:r>
    </w:p>
    <w:p w14:paraId="0A759DF4" w14:textId="6E6CAB8A" w:rsidR="00EE5C1C" w:rsidRPr="00654758" w:rsidRDefault="00EE5C1C" w:rsidP="00635D0C">
      <w:pPr>
        <w:tabs>
          <w:tab w:val="left" w:pos="567"/>
          <w:tab w:val="left" w:pos="1134"/>
          <w:tab w:val="left" w:pos="1701"/>
          <w:tab w:val="left" w:pos="3035"/>
        </w:tabs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 w:rsidR="00635D0C">
        <w:rPr>
          <w:rFonts w:cs="Arial"/>
          <w:bCs/>
        </w:rPr>
        <w:t>-</w:t>
      </w:r>
      <w:r w:rsidR="00635D0C">
        <w:rPr>
          <w:rFonts w:cs="Arial"/>
          <w:bCs/>
        </w:rPr>
        <w:tab/>
      </w:r>
    </w:p>
    <w:p w14:paraId="5D3952CF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</w:r>
      <w:r w:rsidRPr="00654758">
        <w:rPr>
          <w:rFonts w:cs="Arial"/>
          <w:bCs/>
          <w:lang w:eastAsia="zh-CN"/>
        </w:rPr>
        <w:t>Rel-1</w:t>
      </w:r>
      <w:r>
        <w:rPr>
          <w:rFonts w:cs="Arial"/>
          <w:bCs/>
          <w:lang w:eastAsia="zh-CN"/>
        </w:rPr>
        <w:t>9</w:t>
      </w:r>
    </w:p>
    <w:p w14:paraId="7B2ABFBD" w14:textId="7DB9F8FF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Pr="003E5499">
        <w:rPr>
          <w:rFonts w:cs="Arial"/>
          <w:bCs/>
        </w:rPr>
        <w:t>NR_NTN_Ph3-Core</w:t>
      </w:r>
      <w:r>
        <w:rPr>
          <w:rFonts w:cs="Arial"/>
          <w:bCs/>
        </w:rPr>
        <w:t>, IoT</w:t>
      </w:r>
      <w:r w:rsidRPr="003E5499">
        <w:rPr>
          <w:rFonts w:cs="Arial"/>
          <w:bCs/>
        </w:rPr>
        <w:t>_NTN_Ph3-Core</w:t>
      </w:r>
    </w:p>
    <w:p w14:paraId="320AAF1F" w14:textId="77777777" w:rsidR="00EE5C1C" w:rsidRPr="00654758" w:rsidRDefault="00EE5C1C" w:rsidP="00EE5C1C"/>
    <w:p w14:paraId="5EECFCAB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Pr="005B4C1F">
        <w:rPr>
          <w:rFonts w:cs="Arial"/>
          <w:bCs/>
        </w:rPr>
        <w:t>RAN2</w:t>
      </w:r>
    </w:p>
    <w:p w14:paraId="44A6261B" w14:textId="6B8D421B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>
        <w:rPr>
          <w:rFonts w:cs="Arial"/>
          <w:bCs/>
          <w:lang w:eastAsia="zh-CN"/>
        </w:rPr>
        <w:t>CT1</w:t>
      </w:r>
    </w:p>
    <w:p w14:paraId="3510A88F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>
        <w:rPr>
          <w:rFonts w:cs="Arial"/>
          <w:bCs/>
        </w:rPr>
        <w:t>-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  <w:lang w:eastAsia="zh-CN"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77777777" w:rsidR="00EE5C1C" w:rsidRPr="0039720D" w:rsidRDefault="00EE5C1C" w:rsidP="00EE5C1C">
      <w:pPr>
        <w:spacing w:after="0"/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Ignacio Pascual</w:t>
      </w:r>
      <w:r w:rsidRPr="0039720D">
        <w:rPr>
          <w:rFonts w:cs="Arial"/>
        </w:rPr>
        <w:t xml:space="preserve"> </w:t>
      </w:r>
    </w:p>
    <w:p w14:paraId="2E02409C" w14:textId="77777777" w:rsidR="00EE5C1C" w:rsidRDefault="00EE5C1C" w:rsidP="00EE5C1C">
      <w:pPr>
        <w:spacing w:after="0"/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hyperlink r:id="rId11" w:history="1">
        <w:r w:rsidRPr="00183478">
          <w:rPr>
            <w:rStyle w:val="Hyperlink"/>
            <w:rFonts w:cs="Arial"/>
          </w:rPr>
          <w:t>Ignacio.pascual.pelayo@ericsson.com</w:t>
        </w:r>
      </w:hyperlink>
    </w:p>
    <w:p w14:paraId="27757F88" w14:textId="77777777" w:rsidR="00EE5C1C" w:rsidRDefault="00EE5C1C" w:rsidP="00EE5C1C">
      <w:pPr>
        <w:pStyle w:val="Title"/>
      </w:pPr>
      <w:r>
        <w:t>Attachments:</w:t>
      </w:r>
      <w:r>
        <w:tab/>
        <w:t>None</w:t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  <w:lang w:eastAsia="zh-CN"/>
        </w:rPr>
      </w:pPr>
    </w:p>
    <w:p w14:paraId="5FAF2B67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0499FF51" w14:textId="549003F9" w:rsidR="00635D0C" w:rsidRDefault="00EE5C1C" w:rsidP="00EE5C1C">
      <w:pPr>
        <w:rPr>
          <w:lang w:eastAsia="zh-CN"/>
        </w:rPr>
      </w:pPr>
      <w:bookmarkStart w:id="1" w:name="OLE_LINK1"/>
      <w:r>
        <w:rPr>
          <w:lang w:eastAsia="zh-CN"/>
        </w:rPr>
        <w:t xml:space="preserve">RAN2 </w:t>
      </w:r>
      <w:r w:rsidR="00635D0C">
        <w:rPr>
          <w:lang w:eastAsia="zh-CN"/>
        </w:rPr>
        <w:t xml:space="preserve">has agreed to introduce </w:t>
      </w:r>
      <w:r w:rsidR="00635D0C" w:rsidRPr="2F5861C9">
        <w:rPr>
          <w:lang w:eastAsia="zh-CN"/>
        </w:rPr>
        <w:t>g</w:t>
      </w:r>
      <w:r w:rsidR="1988561F" w:rsidRPr="2F5861C9">
        <w:rPr>
          <w:lang w:eastAsia="zh-CN"/>
        </w:rPr>
        <w:t>eographical</w:t>
      </w:r>
      <w:r w:rsidR="00635D0C">
        <w:rPr>
          <w:lang w:eastAsia="zh-CN"/>
        </w:rPr>
        <w:t xml:space="preserve"> information in ETWS messages for NTN cells</w:t>
      </w:r>
      <w:r w:rsidR="584B26C1" w:rsidRPr="2F5861C9">
        <w:rPr>
          <w:lang w:eastAsia="zh-CN"/>
        </w:rPr>
        <w:t xml:space="preserve"> to enable geofencing</w:t>
      </w:r>
      <w:r w:rsidR="00635D0C" w:rsidRPr="2F5861C9">
        <w:rPr>
          <w:lang w:eastAsia="zh-CN"/>
        </w:rPr>
        <w:t>.</w:t>
      </w:r>
      <w:r w:rsidR="00635D0C">
        <w:rPr>
          <w:lang w:eastAsia="zh-CN"/>
        </w:rPr>
        <w:t xml:space="preserve"> </w:t>
      </w:r>
      <w:r w:rsidR="00297697">
        <w:rPr>
          <w:lang w:eastAsia="zh-CN"/>
        </w:rPr>
        <w:t xml:space="preserve">The </w:t>
      </w:r>
      <w:r w:rsidR="00635D0C" w:rsidRPr="00297697">
        <w:rPr>
          <w:i/>
          <w:iCs/>
          <w:lang w:eastAsia="zh-CN"/>
        </w:rPr>
        <w:t>Warning Area Coordinates</w:t>
      </w:r>
      <w:r w:rsidR="00635D0C">
        <w:rPr>
          <w:lang w:eastAsia="zh-CN"/>
        </w:rPr>
        <w:t xml:space="preserve"> IE will be </w:t>
      </w:r>
      <w:r w:rsidR="00297697">
        <w:rPr>
          <w:lang w:eastAsia="zh-CN"/>
        </w:rPr>
        <w:t>added</w:t>
      </w:r>
      <w:r w:rsidR="00635D0C">
        <w:rPr>
          <w:lang w:eastAsia="zh-CN"/>
        </w:rPr>
        <w:t xml:space="preserve"> in</w:t>
      </w:r>
      <w:r w:rsidR="00297697">
        <w:rPr>
          <w:lang w:eastAsia="zh-CN"/>
        </w:rPr>
        <w:t xml:space="preserve"> </w:t>
      </w:r>
      <w:r w:rsidR="00635D0C">
        <w:rPr>
          <w:lang w:eastAsia="zh-CN"/>
        </w:rPr>
        <w:t xml:space="preserve">the primary </w:t>
      </w:r>
      <w:r w:rsidR="00297697">
        <w:rPr>
          <w:lang w:eastAsia="zh-CN"/>
        </w:rPr>
        <w:t>and</w:t>
      </w:r>
      <w:r w:rsidR="00635D0C">
        <w:rPr>
          <w:lang w:eastAsia="zh-CN"/>
        </w:rPr>
        <w:t xml:space="preserve"> secondary notification</w:t>
      </w:r>
      <w:r w:rsidR="004159C3">
        <w:rPr>
          <w:lang w:eastAsia="zh-CN"/>
        </w:rPr>
        <w:t>s</w:t>
      </w:r>
      <w:r w:rsidR="00443097">
        <w:rPr>
          <w:lang w:eastAsia="zh-CN"/>
        </w:rPr>
        <w:t xml:space="preserve"> for</w:t>
      </w:r>
      <w:r w:rsidR="00635D0C">
        <w:rPr>
          <w:lang w:eastAsia="zh-CN"/>
        </w:rPr>
        <w:t xml:space="preserve"> NR NTN (SIB6,</w:t>
      </w:r>
      <w:r w:rsidR="00B01C0E">
        <w:rPr>
          <w:lang w:eastAsia="zh-CN"/>
        </w:rPr>
        <w:t xml:space="preserve"> </w:t>
      </w:r>
      <w:r w:rsidR="00635D0C">
        <w:rPr>
          <w:lang w:eastAsia="zh-CN"/>
        </w:rPr>
        <w:t>SIB7)</w:t>
      </w:r>
      <w:r w:rsidR="00C117FF">
        <w:rPr>
          <w:lang w:eastAsia="zh-CN"/>
        </w:rPr>
        <w:t xml:space="preserve"> </w:t>
      </w:r>
      <w:r w:rsidR="00635D0C">
        <w:rPr>
          <w:lang w:eastAsia="zh-CN"/>
        </w:rPr>
        <w:t>and NB-IoT NTN (SIB10-NB, SIB11-NB</w:t>
      </w:r>
      <w:r w:rsidR="00635D0C" w:rsidRPr="2F5861C9">
        <w:rPr>
          <w:lang w:eastAsia="zh-CN"/>
        </w:rPr>
        <w:t>)</w:t>
      </w:r>
      <w:r w:rsidR="3253289B" w:rsidRPr="2F5861C9">
        <w:rPr>
          <w:lang w:eastAsia="zh-CN"/>
        </w:rPr>
        <w:t xml:space="preserve"> without introducing the need for</w:t>
      </w:r>
      <w:r w:rsidR="004658AB">
        <w:rPr>
          <w:lang w:eastAsia="zh-CN"/>
        </w:rPr>
        <w:t xml:space="preserve"> segmentation of ETWS primary notification</w:t>
      </w:r>
      <w:r w:rsidR="00726B8D">
        <w:rPr>
          <w:lang w:eastAsia="zh-CN"/>
        </w:rPr>
        <w:t>.</w:t>
      </w:r>
    </w:p>
    <w:p w14:paraId="3180665F" w14:textId="19A70C52" w:rsidR="00EE5C1C" w:rsidRPr="00171C90" w:rsidRDefault="00EE5C1C" w:rsidP="00EE5C1C">
      <w:pPr>
        <w:rPr>
          <w:lang w:eastAsia="zh-CN"/>
        </w:rPr>
      </w:pPr>
      <w:r>
        <w:rPr>
          <w:lang w:eastAsia="zh-CN"/>
        </w:rPr>
        <w:t xml:space="preserve">RAN2 understands that there may be an impact in </w:t>
      </w:r>
      <w:r w:rsidR="00635D0C">
        <w:rPr>
          <w:lang w:eastAsia="zh-CN"/>
        </w:rPr>
        <w:t>CT1</w:t>
      </w:r>
      <w:r>
        <w:rPr>
          <w:lang w:eastAsia="zh-CN"/>
        </w:rPr>
        <w:t xml:space="preserve"> specifications and would kindly request </w:t>
      </w:r>
      <w:r w:rsidR="00635D0C">
        <w:rPr>
          <w:lang w:eastAsia="zh-CN"/>
        </w:rPr>
        <w:t>CT1</w:t>
      </w:r>
      <w:r>
        <w:rPr>
          <w:lang w:eastAsia="zh-CN"/>
        </w:rPr>
        <w:t xml:space="preserve"> to consider the necessary updates.</w:t>
      </w:r>
    </w:p>
    <w:bookmarkEnd w:id="1"/>
    <w:p w14:paraId="25E41704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3A53B963" w14:textId="18D0985D" w:rsidR="00EE5C1C" w:rsidRPr="0039720D" w:rsidRDefault="00EE5C1C" w:rsidP="00EE5C1C">
      <w:pPr>
        <w:ind w:left="1985" w:hanging="1985"/>
        <w:outlineLvl w:val="0"/>
        <w:rPr>
          <w:rFonts w:cs="Arial"/>
          <w:b/>
          <w:lang w:eastAsia="zh-CN"/>
        </w:rPr>
      </w:pPr>
      <w:r w:rsidRPr="0039720D">
        <w:rPr>
          <w:rFonts w:cs="Arial"/>
          <w:b/>
        </w:rPr>
        <w:t xml:space="preserve">To </w:t>
      </w:r>
      <w:r w:rsidR="003A44CB">
        <w:rPr>
          <w:rFonts w:cs="Arial"/>
          <w:b/>
          <w:lang w:eastAsia="zh-CN"/>
        </w:rPr>
        <w:t>CT WG</w:t>
      </w:r>
      <w:r>
        <w:rPr>
          <w:rFonts w:cs="Arial"/>
          <w:b/>
          <w:lang w:eastAsia="zh-CN"/>
        </w:rPr>
        <w:t xml:space="preserve"> 1:</w:t>
      </w:r>
    </w:p>
    <w:p w14:paraId="33267D44" w14:textId="4E448B96" w:rsidR="00EE5C1C" w:rsidRDefault="003A44CB" w:rsidP="00EE5C1C">
      <w:pPr>
        <w:spacing w:after="60"/>
        <w:outlineLvl w:val="0"/>
        <w:rPr>
          <w:rFonts w:cs="Arial"/>
        </w:rPr>
      </w:pPr>
      <w:r w:rsidRPr="003A44CB">
        <w:rPr>
          <w:rFonts w:cs="Arial"/>
        </w:rPr>
        <w:t xml:space="preserve">RAN2 </w:t>
      </w:r>
      <w:r w:rsidR="55B09EB0" w:rsidRPr="2F5861C9">
        <w:rPr>
          <w:rFonts w:cs="Arial"/>
        </w:rPr>
        <w:t>respectfully</w:t>
      </w:r>
      <w:r w:rsidRPr="003A44CB">
        <w:rPr>
          <w:rFonts w:cs="Arial"/>
        </w:rPr>
        <w:t xml:space="preserve"> request CT1 to take the</w:t>
      </w:r>
      <w:r w:rsidR="00635D0C">
        <w:rPr>
          <w:rFonts w:cs="Arial"/>
        </w:rPr>
        <w:t xml:space="preserve"> RAN2</w:t>
      </w:r>
      <w:r w:rsidRPr="003A44CB">
        <w:rPr>
          <w:rFonts w:cs="Arial"/>
        </w:rPr>
        <w:t xml:space="preserve"> agreements above into account.</w:t>
      </w: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 Date of Next RAN2 Meetings:</w:t>
      </w:r>
    </w:p>
    <w:p w14:paraId="34552EFB" w14:textId="24CE88EA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29bis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7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April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11</w:t>
      </w:r>
      <w:r w:rsidRPr="00FC32DF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April.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  <w:t>China</w:t>
      </w:r>
    </w:p>
    <w:p w14:paraId="42F8198B" w14:textId="61F532CD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30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19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May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23</w:t>
      </w:r>
      <w:r>
        <w:rPr>
          <w:rFonts w:cs="Arial"/>
          <w:szCs w:val="16"/>
          <w:vertAlign w:val="superscript"/>
          <w:lang w:eastAsia="zh-CN"/>
        </w:rPr>
        <w:t>rd</w:t>
      </w:r>
      <w:r>
        <w:rPr>
          <w:rFonts w:cs="Arial"/>
          <w:szCs w:val="16"/>
          <w:lang w:eastAsia="zh-CN"/>
        </w:rPr>
        <w:t xml:space="preserve"> May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 w:rsidR="00AE53A3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Malta</w:t>
      </w:r>
    </w:p>
    <w:p w14:paraId="463AC2B8" w14:textId="20A90290" w:rsidR="00E8178C" w:rsidRDefault="00E8178C" w:rsidP="00EE5C1C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</w:pPr>
    </w:p>
    <w:bookmarkEnd w:id="0"/>
    <w:sectPr w:rsidR="00E8178C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09DA7" w14:textId="77777777" w:rsidR="009107B5" w:rsidRDefault="009107B5">
      <w:r>
        <w:separator/>
      </w:r>
    </w:p>
  </w:endnote>
  <w:endnote w:type="continuationSeparator" w:id="0">
    <w:p w14:paraId="50B97059" w14:textId="77777777" w:rsidR="009107B5" w:rsidRDefault="009107B5">
      <w:r>
        <w:continuationSeparator/>
      </w:r>
    </w:p>
  </w:endnote>
  <w:endnote w:type="continuationNotice" w:id="1">
    <w:p w14:paraId="2E451D93" w14:textId="77777777" w:rsidR="009107B5" w:rsidRDefault="009107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935D5" w14:textId="77777777" w:rsidR="009107B5" w:rsidRDefault="009107B5">
      <w:r>
        <w:separator/>
      </w:r>
    </w:p>
  </w:footnote>
  <w:footnote w:type="continuationSeparator" w:id="0">
    <w:p w14:paraId="10451421" w14:textId="77777777" w:rsidR="009107B5" w:rsidRDefault="009107B5">
      <w:r>
        <w:continuationSeparator/>
      </w:r>
    </w:p>
  </w:footnote>
  <w:footnote w:type="continuationNotice" w:id="1">
    <w:p w14:paraId="40BB8F44" w14:textId="77777777" w:rsidR="009107B5" w:rsidRDefault="009107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71C09"/>
    <w:multiLevelType w:val="hybridMultilevel"/>
    <w:tmpl w:val="4A14351C"/>
    <w:lvl w:ilvl="0" w:tplc="FC0AC8E2">
      <w:start w:val="2"/>
      <w:numFmt w:val="bullet"/>
      <w:pStyle w:val="ListParagraph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48383013">
    <w:abstractNumId w:val="8"/>
  </w:num>
  <w:num w:numId="2" w16cid:durableId="626470624">
    <w:abstractNumId w:val="6"/>
  </w:num>
  <w:num w:numId="3" w16cid:durableId="1669482877">
    <w:abstractNumId w:val="1"/>
  </w:num>
  <w:num w:numId="4" w16cid:durableId="2129155411">
    <w:abstractNumId w:val="9"/>
  </w:num>
  <w:num w:numId="5" w16cid:durableId="34082472">
    <w:abstractNumId w:val="10"/>
  </w:num>
  <w:num w:numId="6" w16cid:durableId="846481830">
    <w:abstractNumId w:val="12"/>
  </w:num>
  <w:num w:numId="7" w16cid:durableId="1144616275">
    <w:abstractNumId w:val="3"/>
  </w:num>
  <w:num w:numId="8" w16cid:durableId="1765567034">
    <w:abstractNumId w:val="4"/>
  </w:num>
  <w:num w:numId="9" w16cid:durableId="225529683">
    <w:abstractNumId w:val="2"/>
  </w:num>
  <w:num w:numId="10" w16cid:durableId="1152791407">
    <w:abstractNumId w:val="15"/>
  </w:num>
  <w:num w:numId="11" w16cid:durableId="881554179">
    <w:abstractNumId w:val="5"/>
  </w:num>
  <w:num w:numId="12" w16cid:durableId="1289358417">
    <w:abstractNumId w:val="13"/>
  </w:num>
  <w:num w:numId="13" w16cid:durableId="1961762433">
    <w:abstractNumId w:val="11"/>
  </w:num>
  <w:num w:numId="14" w16cid:durableId="1932860372">
    <w:abstractNumId w:val="7"/>
  </w:num>
  <w:num w:numId="15" w16cid:durableId="1015182642">
    <w:abstractNumId w:val="14"/>
  </w:num>
  <w:num w:numId="16" w16cid:durableId="28650248">
    <w:abstractNumId w:val="0"/>
  </w:num>
  <w:num w:numId="17" w16cid:durableId="376704509">
    <w:abstractNumId w:val="6"/>
  </w:num>
  <w:num w:numId="18" w16cid:durableId="1024870207">
    <w:abstractNumId w:val="6"/>
  </w:num>
  <w:num w:numId="19" w16cid:durableId="1062606505">
    <w:abstractNumId w:val="6"/>
  </w:num>
  <w:num w:numId="20" w16cid:durableId="64601488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SE" w:vendorID="64" w:dllVersion="0" w:nlCheck="1" w:checkStyle="0"/>
  <w:activeWritingStyle w:appName="MSWord" w:lang="en-SE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CB3"/>
    <w:rsid w:val="000422E2"/>
    <w:rsid w:val="00042F22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37EC"/>
    <w:rsid w:val="000D4797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3913"/>
    <w:rsid w:val="00164F4D"/>
    <w:rsid w:val="00165982"/>
    <w:rsid w:val="001659B6"/>
    <w:rsid w:val="001659C1"/>
    <w:rsid w:val="00165A99"/>
    <w:rsid w:val="00172AC4"/>
    <w:rsid w:val="00173A8E"/>
    <w:rsid w:val="00173D4C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697"/>
    <w:rsid w:val="0029777D"/>
    <w:rsid w:val="002A055E"/>
    <w:rsid w:val="002A1D4E"/>
    <w:rsid w:val="002A2869"/>
    <w:rsid w:val="002A2A3F"/>
    <w:rsid w:val="002A2AFD"/>
    <w:rsid w:val="002B24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4CB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59C3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097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64689"/>
    <w:rsid w:val="00465328"/>
    <w:rsid w:val="004658AB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23D9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14FA"/>
    <w:rsid w:val="00572505"/>
    <w:rsid w:val="00573652"/>
    <w:rsid w:val="00576C93"/>
    <w:rsid w:val="00582809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5D0C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B8D"/>
    <w:rsid w:val="00726EA6"/>
    <w:rsid w:val="00727208"/>
    <w:rsid w:val="007273E4"/>
    <w:rsid w:val="00727680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0C8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F1C4E"/>
    <w:rsid w:val="008F1EAB"/>
    <w:rsid w:val="008F33DC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995"/>
    <w:rsid w:val="00A41E2B"/>
    <w:rsid w:val="00A42243"/>
    <w:rsid w:val="00A423D5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3A3"/>
    <w:rsid w:val="00AE5E06"/>
    <w:rsid w:val="00AF1C5D"/>
    <w:rsid w:val="00AF341E"/>
    <w:rsid w:val="00AF42D7"/>
    <w:rsid w:val="00B00127"/>
    <w:rsid w:val="00B00282"/>
    <w:rsid w:val="00B006FE"/>
    <w:rsid w:val="00B007CB"/>
    <w:rsid w:val="00B01C0E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30929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46CE3"/>
    <w:rsid w:val="00B514C8"/>
    <w:rsid w:val="00B53412"/>
    <w:rsid w:val="00B541F4"/>
    <w:rsid w:val="00B548B7"/>
    <w:rsid w:val="00B576E8"/>
    <w:rsid w:val="00B640D8"/>
    <w:rsid w:val="00B664C7"/>
    <w:rsid w:val="00B739F6"/>
    <w:rsid w:val="00B7438E"/>
    <w:rsid w:val="00B75F1D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7FF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5D2F"/>
    <w:rsid w:val="00C767BE"/>
    <w:rsid w:val="00C76E3C"/>
    <w:rsid w:val="00C813B3"/>
    <w:rsid w:val="00C81568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32"/>
    <w:rsid w:val="00D30048"/>
    <w:rsid w:val="00D36E71"/>
    <w:rsid w:val="00D37D87"/>
    <w:rsid w:val="00D40233"/>
    <w:rsid w:val="00D40B33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A40"/>
    <w:rsid w:val="00DD51C5"/>
    <w:rsid w:val="00DD689F"/>
    <w:rsid w:val="00DD718B"/>
    <w:rsid w:val="00DE435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791"/>
    <w:rsid w:val="00E72EFC"/>
    <w:rsid w:val="00E758EC"/>
    <w:rsid w:val="00E81600"/>
    <w:rsid w:val="00E8178C"/>
    <w:rsid w:val="00E8234C"/>
    <w:rsid w:val="00E82A1F"/>
    <w:rsid w:val="00E83AA9"/>
    <w:rsid w:val="00E85928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0814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4C80"/>
    <w:rsid w:val="00FB55ED"/>
    <w:rsid w:val="00FB5D96"/>
    <w:rsid w:val="00FB6A6A"/>
    <w:rsid w:val="00FC0DF8"/>
    <w:rsid w:val="00FC1413"/>
    <w:rsid w:val="00FC2AE5"/>
    <w:rsid w:val="00FC3DD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1988561F"/>
    <w:rsid w:val="2F5861C9"/>
    <w:rsid w:val="31CA0CA2"/>
    <w:rsid w:val="3253289B"/>
    <w:rsid w:val="40F0A48C"/>
    <w:rsid w:val="446979E9"/>
    <w:rsid w:val="55B09EB0"/>
    <w:rsid w:val="584B26C1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CE3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46C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6CE3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 w:cs="Times New Roman"/>
      <w:szCs w:val="20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5015B"/>
    <w:pPr>
      <w:numPr>
        <w:numId w:val="14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Arial" w:eastAsia="Calibri" w:hAnsi="Arial" w:cstheme="minorBidi"/>
      <w:kern w:val="2"/>
      <w:sz w:val="22"/>
      <w:szCs w:val="22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after="0" w:line="240" w:lineRule="auto"/>
    </w:pPr>
    <w:rPr>
      <w:rFonts w:eastAsia="MS Mincho" w:cs="Times New Roman"/>
      <w:b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gnacio.pascual.pelayo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purl.org/dc/terms/"/>
    <ds:schemaRef ds:uri="http://schemas.microsoft.com/office/infopath/2007/PartnerControls"/>
    <ds:schemaRef ds:uri="d8762117-8292-4133-b1c7-eab5c6487cfd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9b239327-9e80-40e4-b1b7-4394fed77a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2874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Ericsson</cp:lastModifiedBy>
  <cp:revision>466</cp:revision>
  <cp:lastPrinted>2008-02-01T20:09:00Z</cp:lastPrinted>
  <dcterms:created xsi:type="dcterms:W3CDTF">2024-03-16T07:59:00Z</dcterms:created>
  <dcterms:modified xsi:type="dcterms:W3CDTF">2025-02-21T07:04:00Z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